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088" w:rsidRPr="001F1088" w:rsidRDefault="001F1088" w:rsidP="001F1088">
      <w:pPr>
        <w:pStyle w:val="ListParagraph"/>
        <w:numPr>
          <w:ilvl w:val="0"/>
          <w:numId w:val="2"/>
        </w:numPr>
        <w:jc w:val="center"/>
        <w:rPr>
          <w:rFonts w:ascii="Constantia" w:hAnsi="Constantia"/>
          <w:b/>
          <w:sz w:val="44"/>
          <w:szCs w:val="40"/>
        </w:rPr>
      </w:pPr>
      <w:r w:rsidRPr="001F1088">
        <w:rPr>
          <w:rFonts w:ascii="Constantia" w:hAnsi="Constantia"/>
          <w:b/>
          <w:sz w:val="44"/>
          <w:szCs w:val="40"/>
        </w:rPr>
        <w:t>KRUG / 1</w:t>
      </w:r>
      <w:r w:rsidRPr="001F1088">
        <w:rPr>
          <w:rFonts w:ascii="Constantia" w:hAnsi="Constantia"/>
          <w:b/>
          <w:sz w:val="44"/>
          <w:szCs w:val="40"/>
          <w:vertAlign w:val="superscript"/>
        </w:rPr>
        <w:t>ST</w:t>
      </w:r>
      <w:r w:rsidRPr="001F1088">
        <w:rPr>
          <w:rFonts w:ascii="Constantia" w:hAnsi="Constantia"/>
          <w:b/>
          <w:sz w:val="44"/>
          <w:szCs w:val="40"/>
        </w:rPr>
        <w:t xml:space="preserve"> ROUND</w:t>
      </w:r>
    </w:p>
    <w:p w:rsidR="001F1088" w:rsidRPr="001F1088" w:rsidRDefault="001F1088" w:rsidP="001F1088">
      <w:pPr>
        <w:jc w:val="center"/>
        <w:rPr>
          <w:rFonts w:ascii="Constantia" w:hAnsi="Constantia"/>
          <w:b/>
          <w:sz w:val="44"/>
          <w:szCs w:val="40"/>
        </w:rPr>
      </w:pPr>
    </w:p>
    <w:p w:rsidR="001F1088" w:rsidRPr="001F1088" w:rsidRDefault="001F1088" w:rsidP="001F1088">
      <w:pPr>
        <w:jc w:val="center"/>
        <w:rPr>
          <w:rFonts w:ascii="Constantia" w:hAnsi="Constantia"/>
          <w:b/>
          <w:sz w:val="44"/>
          <w:szCs w:val="40"/>
        </w:rPr>
      </w:pPr>
      <w:r w:rsidRPr="001F1088">
        <w:rPr>
          <w:rFonts w:ascii="Constantia" w:hAnsi="Constantia"/>
          <w:b/>
          <w:sz w:val="44"/>
          <w:szCs w:val="40"/>
        </w:rPr>
        <w:t>NATJECATELJI KOJI SU SE PLASIRALI U DRUGI KRUG</w:t>
      </w:r>
    </w:p>
    <w:p w:rsidR="001F1088" w:rsidRPr="001F1088" w:rsidRDefault="001F1088" w:rsidP="001F1088">
      <w:pPr>
        <w:jc w:val="center"/>
        <w:rPr>
          <w:rFonts w:ascii="Constantia" w:hAnsi="Constantia"/>
          <w:b/>
          <w:sz w:val="44"/>
          <w:szCs w:val="40"/>
        </w:rPr>
      </w:pPr>
    </w:p>
    <w:p w:rsidR="001F1088" w:rsidRPr="001F1088" w:rsidRDefault="001F1088" w:rsidP="001F1088">
      <w:pPr>
        <w:jc w:val="center"/>
        <w:rPr>
          <w:rFonts w:ascii="Constantia" w:hAnsi="Constantia"/>
          <w:b/>
          <w:sz w:val="44"/>
          <w:szCs w:val="40"/>
        </w:rPr>
      </w:pPr>
      <w:r w:rsidRPr="001F1088">
        <w:rPr>
          <w:rFonts w:ascii="Constantia" w:hAnsi="Constantia"/>
          <w:b/>
          <w:sz w:val="44"/>
          <w:szCs w:val="40"/>
        </w:rPr>
        <w:t>COMPETITORS WHO REACHED THE SECOND ROUND</w:t>
      </w:r>
    </w:p>
    <w:p w:rsidR="001F1088" w:rsidRPr="001F1088" w:rsidRDefault="001F1088" w:rsidP="001F1088">
      <w:pPr>
        <w:rPr>
          <w:rFonts w:ascii="Constantia" w:hAnsi="Constantia"/>
          <w:sz w:val="44"/>
          <w:szCs w:val="40"/>
        </w:rPr>
      </w:pPr>
    </w:p>
    <w:p w:rsidR="00174828" w:rsidRPr="001F1088" w:rsidRDefault="001F1088" w:rsidP="001F1088">
      <w:pPr>
        <w:rPr>
          <w:rFonts w:ascii="Constantia" w:hAnsi="Constantia"/>
          <w:b/>
          <w:sz w:val="44"/>
          <w:szCs w:val="40"/>
        </w:rPr>
      </w:pPr>
      <w:r w:rsidRPr="001F1088">
        <w:rPr>
          <w:rFonts w:ascii="Constantia" w:hAnsi="Constantia"/>
          <w:b/>
          <w:sz w:val="44"/>
          <w:szCs w:val="40"/>
        </w:rPr>
        <w:t>Arias González, Álvaro</w:t>
      </w:r>
    </w:p>
    <w:p w:rsidR="001F1088" w:rsidRPr="001F1088" w:rsidRDefault="001F1088" w:rsidP="001F1088">
      <w:pPr>
        <w:rPr>
          <w:rFonts w:ascii="Constantia" w:hAnsi="Constantia"/>
          <w:b/>
          <w:sz w:val="44"/>
          <w:szCs w:val="40"/>
        </w:rPr>
      </w:pPr>
      <w:proofErr w:type="spellStart"/>
      <w:r w:rsidRPr="001F1088">
        <w:rPr>
          <w:rFonts w:ascii="Constantia" w:hAnsi="Constantia"/>
          <w:b/>
          <w:sz w:val="44"/>
          <w:szCs w:val="40"/>
        </w:rPr>
        <w:t>Arsenijevic</w:t>
      </w:r>
      <w:proofErr w:type="spellEnd"/>
      <w:r w:rsidRPr="001F1088">
        <w:rPr>
          <w:rFonts w:ascii="Constantia" w:hAnsi="Constantia"/>
          <w:b/>
          <w:sz w:val="44"/>
          <w:szCs w:val="40"/>
        </w:rPr>
        <w:t>, Nicolas</w:t>
      </w:r>
    </w:p>
    <w:p w:rsidR="001F1088" w:rsidRPr="001F1088" w:rsidRDefault="001F1088" w:rsidP="001F1088">
      <w:pPr>
        <w:rPr>
          <w:rFonts w:ascii="Constantia" w:hAnsi="Constantia"/>
          <w:b/>
          <w:sz w:val="44"/>
          <w:szCs w:val="40"/>
        </w:rPr>
      </w:pPr>
      <w:proofErr w:type="gramStart"/>
      <w:r w:rsidRPr="001F1088">
        <w:rPr>
          <w:rFonts w:ascii="Constantia" w:hAnsi="Constantia"/>
          <w:b/>
          <w:sz w:val="44"/>
          <w:szCs w:val="40"/>
        </w:rPr>
        <w:t>del</w:t>
      </w:r>
      <w:proofErr w:type="gramEnd"/>
      <w:r w:rsidRPr="001F1088">
        <w:rPr>
          <w:rFonts w:ascii="Constantia" w:hAnsi="Constantia"/>
          <w:b/>
          <w:sz w:val="44"/>
          <w:szCs w:val="40"/>
        </w:rPr>
        <w:t xml:space="preserve"> Valle </w:t>
      </w:r>
      <w:proofErr w:type="spellStart"/>
      <w:r w:rsidRPr="001F1088">
        <w:rPr>
          <w:rFonts w:ascii="Constantia" w:hAnsi="Constantia"/>
          <w:b/>
          <w:sz w:val="44"/>
          <w:szCs w:val="40"/>
        </w:rPr>
        <w:t>Casado</w:t>
      </w:r>
      <w:proofErr w:type="spellEnd"/>
      <w:r w:rsidRPr="001F1088">
        <w:rPr>
          <w:rFonts w:ascii="Constantia" w:hAnsi="Constantia"/>
          <w:b/>
          <w:sz w:val="44"/>
          <w:szCs w:val="40"/>
        </w:rPr>
        <w:t xml:space="preserve">, Mari </w:t>
      </w:r>
      <w:proofErr w:type="spellStart"/>
      <w:r w:rsidRPr="001F1088">
        <w:rPr>
          <w:rFonts w:ascii="Constantia" w:hAnsi="Constantia"/>
          <w:b/>
          <w:sz w:val="44"/>
          <w:szCs w:val="40"/>
        </w:rPr>
        <w:t>Á</w:t>
      </w:r>
      <w:r w:rsidRPr="001F1088">
        <w:rPr>
          <w:rFonts w:ascii="Constantia" w:hAnsi="Constantia"/>
          <w:b/>
          <w:sz w:val="44"/>
          <w:szCs w:val="40"/>
        </w:rPr>
        <w:t>ngeles</w:t>
      </w:r>
      <w:proofErr w:type="spellEnd"/>
    </w:p>
    <w:p w:rsidR="001F1088" w:rsidRPr="001F1088" w:rsidRDefault="001F1088" w:rsidP="001F1088">
      <w:pPr>
        <w:rPr>
          <w:rFonts w:ascii="Constantia" w:hAnsi="Constantia"/>
          <w:b/>
          <w:sz w:val="44"/>
          <w:szCs w:val="40"/>
        </w:rPr>
      </w:pPr>
      <w:r w:rsidRPr="001F1088">
        <w:rPr>
          <w:rFonts w:ascii="Constantia" w:hAnsi="Constantia"/>
          <w:b/>
          <w:sz w:val="44"/>
          <w:szCs w:val="40"/>
        </w:rPr>
        <w:t>Garcia Jorge, Antonio</w:t>
      </w:r>
    </w:p>
    <w:p w:rsidR="001F1088" w:rsidRPr="001F1088" w:rsidRDefault="001F1088" w:rsidP="001F1088">
      <w:pPr>
        <w:rPr>
          <w:rFonts w:ascii="Constantia" w:hAnsi="Constantia"/>
          <w:b/>
          <w:sz w:val="44"/>
          <w:szCs w:val="40"/>
        </w:rPr>
      </w:pPr>
      <w:r w:rsidRPr="001F1088">
        <w:rPr>
          <w:rFonts w:ascii="Constantia" w:hAnsi="Constantia"/>
          <w:b/>
          <w:sz w:val="44"/>
          <w:szCs w:val="40"/>
        </w:rPr>
        <w:t>Nakajima, Ryo</w:t>
      </w:r>
    </w:p>
    <w:p w:rsidR="001F1088" w:rsidRPr="001F1088" w:rsidRDefault="001F1088" w:rsidP="001F1088">
      <w:pPr>
        <w:rPr>
          <w:rFonts w:ascii="Constantia" w:hAnsi="Constantia"/>
          <w:b/>
          <w:sz w:val="44"/>
          <w:szCs w:val="40"/>
        </w:rPr>
      </w:pPr>
      <w:proofErr w:type="spellStart"/>
      <w:r w:rsidRPr="001F1088">
        <w:rPr>
          <w:rFonts w:ascii="Constantia" w:hAnsi="Constantia"/>
          <w:b/>
          <w:sz w:val="44"/>
          <w:szCs w:val="40"/>
        </w:rPr>
        <w:t>Peretto</w:t>
      </w:r>
      <w:proofErr w:type="spellEnd"/>
      <w:r w:rsidRPr="001F1088">
        <w:rPr>
          <w:rFonts w:ascii="Constantia" w:hAnsi="Constantia"/>
          <w:b/>
          <w:sz w:val="44"/>
          <w:szCs w:val="40"/>
        </w:rPr>
        <w:t>, Nicola</w:t>
      </w:r>
    </w:p>
    <w:p w:rsidR="001F1088" w:rsidRPr="001F1088" w:rsidRDefault="001F1088" w:rsidP="001F1088">
      <w:pPr>
        <w:rPr>
          <w:rFonts w:ascii="Constantia" w:hAnsi="Constantia"/>
          <w:b/>
          <w:sz w:val="44"/>
          <w:szCs w:val="40"/>
        </w:rPr>
      </w:pPr>
      <w:proofErr w:type="spellStart"/>
      <w:r w:rsidRPr="001F1088">
        <w:rPr>
          <w:rFonts w:ascii="Constantia" w:hAnsi="Constantia"/>
          <w:b/>
          <w:sz w:val="44"/>
          <w:szCs w:val="40"/>
        </w:rPr>
        <w:t>Razdevšek</w:t>
      </w:r>
      <w:proofErr w:type="spellEnd"/>
      <w:r w:rsidRPr="001F1088">
        <w:rPr>
          <w:rFonts w:ascii="Constantia" w:hAnsi="Constantia"/>
          <w:b/>
          <w:sz w:val="44"/>
          <w:szCs w:val="40"/>
        </w:rPr>
        <w:t xml:space="preserve">, </w:t>
      </w:r>
      <w:proofErr w:type="spellStart"/>
      <w:r w:rsidRPr="001F1088">
        <w:rPr>
          <w:rFonts w:ascii="Constantia" w:hAnsi="Constantia"/>
          <w:b/>
          <w:sz w:val="44"/>
          <w:szCs w:val="40"/>
        </w:rPr>
        <w:t>Aljaž</w:t>
      </w:r>
      <w:proofErr w:type="spellEnd"/>
    </w:p>
    <w:p w:rsidR="001F1088" w:rsidRPr="001F1088" w:rsidRDefault="001F1088" w:rsidP="001F1088">
      <w:pPr>
        <w:rPr>
          <w:rFonts w:ascii="Constantia" w:hAnsi="Constantia"/>
          <w:b/>
          <w:sz w:val="44"/>
          <w:szCs w:val="40"/>
        </w:rPr>
      </w:pPr>
      <w:proofErr w:type="spellStart"/>
      <w:r w:rsidRPr="001F1088">
        <w:rPr>
          <w:rFonts w:ascii="Constantia" w:hAnsi="Constantia"/>
          <w:b/>
          <w:sz w:val="44"/>
          <w:szCs w:val="40"/>
        </w:rPr>
        <w:t>Ronzio</w:t>
      </w:r>
      <w:proofErr w:type="spellEnd"/>
      <w:r w:rsidRPr="001F1088">
        <w:rPr>
          <w:rFonts w:ascii="Constantia" w:hAnsi="Constantia"/>
          <w:b/>
          <w:sz w:val="44"/>
          <w:szCs w:val="40"/>
        </w:rPr>
        <w:t>, Francesco</w:t>
      </w:r>
    </w:p>
    <w:p w:rsidR="001F1088" w:rsidRPr="001F1088" w:rsidRDefault="001F1088" w:rsidP="001F1088">
      <w:pPr>
        <w:rPr>
          <w:rFonts w:ascii="Constantia" w:hAnsi="Constantia"/>
          <w:b/>
          <w:sz w:val="44"/>
          <w:szCs w:val="40"/>
        </w:rPr>
      </w:pPr>
      <w:r w:rsidRPr="001F1088">
        <w:rPr>
          <w:rFonts w:ascii="Constantia" w:hAnsi="Constantia"/>
          <w:b/>
          <w:sz w:val="44"/>
          <w:szCs w:val="40"/>
        </w:rPr>
        <w:t>Sanchez Solis, Borja</w:t>
      </w:r>
    </w:p>
    <w:p w:rsidR="001F1088" w:rsidRPr="001F1088" w:rsidRDefault="001F1088" w:rsidP="001F1088">
      <w:pPr>
        <w:rPr>
          <w:rFonts w:ascii="Constantia" w:hAnsi="Constantia"/>
          <w:b/>
          <w:sz w:val="44"/>
          <w:szCs w:val="40"/>
        </w:rPr>
      </w:pPr>
      <w:r w:rsidRPr="001F1088">
        <w:rPr>
          <w:rFonts w:ascii="Constantia" w:hAnsi="Constantia"/>
          <w:b/>
          <w:sz w:val="44"/>
          <w:szCs w:val="40"/>
        </w:rPr>
        <w:t>Tanaka, Aki</w:t>
      </w:r>
      <w:bookmarkStart w:id="0" w:name="_GoBack"/>
      <w:bookmarkEnd w:id="0"/>
    </w:p>
    <w:sectPr w:rsidR="001F1088" w:rsidRPr="001F1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67B7F"/>
    <w:multiLevelType w:val="hybridMultilevel"/>
    <w:tmpl w:val="FA089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3125A"/>
    <w:multiLevelType w:val="hybridMultilevel"/>
    <w:tmpl w:val="2494B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88"/>
    <w:rsid w:val="00174828"/>
    <w:rsid w:val="001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F036F-837C-41CB-96E0-5931E8C1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</dc:creator>
  <cp:keywords/>
  <dc:description/>
  <cp:lastModifiedBy>MUZA</cp:lastModifiedBy>
  <cp:revision>2</cp:revision>
  <cp:lastPrinted>2017-04-25T11:51:00Z</cp:lastPrinted>
  <dcterms:created xsi:type="dcterms:W3CDTF">2017-04-25T11:44:00Z</dcterms:created>
  <dcterms:modified xsi:type="dcterms:W3CDTF">2017-04-25T11:51:00Z</dcterms:modified>
</cp:coreProperties>
</file>